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2A" w:rsidRDefault="00A02C2A">
      <w:pPr>
        <w:rPr>
          <w:rFonts w:ascii="Arial" w:hAnsi="Arial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2C2A">
        <w:tc>
          <w:tcPr>
            <w:tcW w:w="9026" w:type="dxa"/>
          </w:tcPr>
          <w:p w:rsidR="00A02C2A" w:rsidRDefault="000462A4">
            <w:pPr>
              <w:widowControl w:val="0"/>
              <w:shd w:val="solid" w:color="C0C0C0" w:fill="FFFFFF"/>
              <w:ind w:left="1417" w:right="1417"/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>MATHEMATIK 3-STÜNDIG</w:t>
            </w:r>
          </w:p>
          <w:p w:rsidR="00A02C2A" w:rsidRDefault="000462A4">
            <w:pPr>
              <w:widowControl w:val="0"/>
              <w:shd w:val="solid" w:color="C0C0C0" w:fill="FFFFFF"/>
              <w:ind w:left="1417" w:right="1417"/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>TEIL B</w:t>
            </w:r>
          </w:p>
        </w:tc>
      </w:tr>
    </w:tbl>
    <w:p w:rsidR="00A02C2A" w:rsidRDefault="00A02C2A">
      <w:pPr>
        <w:rPr>
          <w:rFonts w:cs="Arial"/>
          <w:b/>
        </w:rPr>
      </w:pPr>
    </w:p>
    <w:p w:rsidR="00A02C2A" w:rsidRDefault="000462A4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Montag 30. </w:t>
      </w:r>
      <w:proofErr w:type="spellStart"/>
      <w:r>
        <w:rPr>
          <w:rFonts w:ascii="Arial" w:hAnsi="Arial" w:cs="Arial"/>
          <w:sz w:val="22"/>
          <w:szCs w:val="22"/>
        </w:rPr>
        <w:t>Januar</w:t>
      </w:r>
      <w:proofErr w:type="spellEnd"/>
      <w:r>
        <w:rPr>
          <w:rFonts w:ascii="Arial" w:hAnsi="Arial" w:cs="Arial"/>
          <w:sz w:val="22"/>
          <w:szCs w:val="22"/>
        </w:rPr>
        <w:t xml:space="preserve"> 2023</w:t>
      </w:r>
    </w:p>
    <w:tbl>
      <w:tblPr>
        <w:tblW w:w="9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499"/>
      </w:tblGrid>
      <w:tr w:rsidR="00A02C2A">
        <w:tc>
          <w:tcPr>
            <w:tcW w:w="6525" w:type="dxa"/>
          </w:tcPr>
          <w:p w:rsidR="00A02C2A" w:rsidRDefault="00A02C2A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DAUER DER PRÜFUNG:</w:t>
            </w: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bCs/>
                <w:lang w:val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AT"/>
              </w:rPr>
              <w:t>2 Stunden (120 Minuten)</w:t>
            </w:r>
          </w:p>
          <w:p w:rsidR="00A02C2A" w:rsidRDefault="00A02C2A">
            <w:pPr>
              <w:widowControl w:val="0"/>
              <w:tabs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ZULÄSSIGE HILFSMITTEL:</w:t>
            </w: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lang w:val="de-A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 xml:space="preserve">Prüfung mit technischem Hilfsmittel: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Calculator</w:t>
            </w:r>
            <w:proofErr w:type="spellEnd"/>
            <w:r>
              <w:rPr>
                <w:rFonts w:ascii="Arial" w:hAnsi="Arial" w:cstheme="minorHAnsi"/>
                <w:sz w:val="22"/>
                <w:szCs w:val="22"/>
                <w:lang w:val="de-AT"/>
              </w:rPr>
              <w:t xml:space="preserve"> Casio Graph 90+E, </w:t>
            </w:r>
            <w:proofErr w:type="spellStart"/>
            <w:r>
              <w:rPr>
                <w:rFonts w:ascii="Arial" w:hAnsi="Arial" w:cstheme="minorHAnsi"/>
                <w:sz w:val="22"/>
                <w:szCs w:val="22"/>
                <w:lang w:val="de-AT"/>
              </w:rPr>
              <w:t>Numworks</w:t>
            </w:r>
            <w:proofErr w:type="spellEnd"/>
            <w:r>
              <w:rPr>
                <w:rFonts w:ascii="Arial" w:hAnsi="Arial" w:cstheme="minorHAnsi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2"/>
                <w:szCs w:val="22"/>
                <w:lang w:val="de-AT"/>
              </w:rPr>
              <w:t>or</w:t>
            </w:r>
            <w:proofErr w:type="spellEnd"/>
            <w:r>
              <w:rPr>
                <w:rFonts w:ascii="Arial" w:hAnsi="Arial" w:cstheme="minorHAnsi"/>
                <w:sz w:val="22"/>
                <w:szCs w:val="22"/>
                <w:lang w:val="de-AT"/>
              </w:rPr>
              <w:t xml:space="preserve"> TI-83 Premium CE Python im Prüfungsmodus.</w:t>
            </w: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lang w:val="de-A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Bleistift für Grafiken</w:t>
            </w:r>
          </w:p>
          <w:p w:rsidR="00A02C2A" w:rsidRDefault="000462A4">
            <w:pPr>
              <w:widowControl w:val="0"/>
              <w:tabs>
                <w:tab w:val="left" w:pos="4820"/>
              </w:tabs>
              <w:spacing w:line="276" w:lineRule="auto"/>
              <w:rPr>
                <w:lang w:val="de-A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Formelheft</w:t>
            </w:r>
          </w:p>
          <w:p w:rsidR="00A02C2A" w:rsidRDefault="00A02C2A">
            <w:pPr>
              <w:widowControl w:val="0"/>
              <w:tabs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A02C2A" w:rsidRDefault="000462A4">
            <w:pPr>
              <w:widowControl w:val="0"/>
              <w:tabs>
                <w:tab w:val="left" w:pos="539"/>
                <w:tab w:val="left" w:pos="1259"/>
                <w:tab w:val="left" w:pos="4820"/>
                <w:tab w:val="left" w:pos="5040"/>
                <w:tab w:val="left" w:pos="5400"/>
                <w:tab w:val="left" w:pos="6679"/>
              </w:tabs>
              <w:spacing w:line="276" w:lineRule="auto"/>
              <w:rPr>
                <w:lang w:val="de-A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>BESONDERE ANMERKUNGEN:</w:t>
            </w:r>
          </w:p>
        </w:tc>
        <w:tc>
          <w:tcPr>
            <w:tcW w:w="2499" w:type="dxa"/>
          </w:tcPr>
          <w:p w:rsidR="00A02C2A" w:rsidRDefault="000462A4">
            <w:pPr>
              <w:pStyle w:val="Contenudetableau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80490" cy="17621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C2A" w:rsidRDefault="000462A4">
      <w:pPr>
        <w:tabs>
          <w:tab w:val="left" w:pos="457"/>
          <w:tab w:val="center" w:pos="3452"/>
        </w:tabs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eastAsia="Arial" w:hAnsi="Arial" w:cs="Arial"/>
          <w:color w:val="000000"/>
          <w:sz w:val="22"/>
          <w:szCs w:val="22"/>
          <w:lang w:val="de-AT"/>
        </w:rPr>
        <w:t>●</w:t>
      </w:r>
      <w:r>
        <w:rPr>
          <w:rFonts w:ascii="Arial" w:hAnsi="Arial" w:cs="Arial"/>
          <w:color w:val="000000"/>
          <w:sz w:val="22"/>
          <w:szCs w:val="22"/>
          <w:lang w:val="de-AT"/>
        </w:rPr>
        <w:t xml:space="preserve"> Aus den Antworten muss hervorgehen, wie die Ergebnisse oder Lösungen zustande gekommen sind.</w:t>
      </w:r>
    </w:p>
    <w:p w:rsidR="00A02C2A" w:rsidRDefault="000462A4">
      <w:pPr>
        <w:tabs>
          <w:tab w:val="left" w:pos="457"/>
          <w:tab w:val="center" w:pos="3452"/>
        </w:tabs>
        <w:spacing w:line="360" w:lineRule="auto"/>
        <w:contextualSpacing/>
        <w:jc w:val="both"/>
        <w:rPr>
          <w:lang w:val="de-AT"/>
        </w:rPr>
      </w:pPr>
      <w:r>
        <w:rPr>
          <w:rFonts w:ascii="Arial" w:eastAsia="Arial" w:hAnsi="Arial" w:cs="Arial"/>
          <w:sz w:val="22"/>
          <w:szCs w:val="22"/>
          <w:lang w:val="de-AT"/>
        </w:rPr>
        <w:t>●</w:t>
      </w:r>
      <w:r>
        <w:rPr>
          <w:rFonts w:ascii="Arial" w:hAnsi="Arial" w:cs="Arial"/>
          <w:sz w:val="22"/>
          <w:szCs w:val="22"/>
          <w:lang w:val="de-AT"/>
        </w:rPr>
        <w:t xml:space="preserve"> Die volle Punktzahl wird nicht vergeben, wenn eine korrekte Antwort nicht von Belegen oder </w:t>
      </w:r>
      <w:r>
        <w:rPr>
          <w:rFonts w:ascii="Arial" w:hAnsi="Arial" w:cs="Arial"/>
          <w:sz w:val="22"/>
          <w:szCs w:val="22"/>
          <w:lang w:val="de-AT"/>
        </w:rPr>
        <w:t xml:space="preserve">Erklärungen begleitet wird, die zeigen, wie die Ergebnisse oder Lösungen </w:t>
      </w:r>
      <w:proofErr w:type="gramStart"/>
      <w:r>
        <w:rPr>
          <w:rFonts w:ascii="Arial" w:hAnsi="Arial" w:cs="Arial"/>
          <w:sz w:val="22"/>
          <w:szCs w:val="22"/>
          <w:lang w:val="de-AT"/>
        </w:rPr>
        <w:t>erreicht</w:t>
      </w:r>
      <w:proofErr w:type="gramEnd"/>
      <w:r>
        <w:rPr>
          <w:rFonts w:ascii="Arial" w:hAnsi="Arial" w:cs="Arial"/>
          <w:sz w:val="22"/>
          <w:szCs w:val="22"/>
          <w:lang w:val="de-AT"/>
        </w:rPr>
        <w:t xml:space="preserve"> wurden.</w:t>
      </w:r>
    </w:p>
    <w:p w:rsidR="00A02C2A" w:rsidRDefault="000462A4">
      <w:pPr>
        <w:tabs>
          <w:tab w:val="left" w:pos="457"/>
          <w:tab w:val="center" w:pos="3452"/>
        </w:tabs>
        <w:spacing w:line="360" w:lineRule="auto"/>
        <w:contextualSpacing/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7" behindDoc="0" locked="0" layoutInCell="0" allowOverlap="1" wp14:anchorId="1A3FDFC8">
                <wp:simplePos x="0" y="0"/>
                <wp:positionH relativeFrom="column">
                  <wp:posOffset>549275</wp:posOffset>
                </wp:positionH>
                <wp:positionV relativeFrom="paragraph">
                  <wp:posOffset>718185</wp:posOffset>
                </wp:positionV>
                <wp:extent cx="4923790" cy="1574165"/>
                <wp:effectExtent l="5080" t="5715" r="508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20" cy="157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2C2A" w:rsidRDefault="000462A4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ANZAHL DER PRÜFUNGSDOKUMENTE: 2</w:t>
                            </w:r>
                          </w:p>
                          <w:p w:rsidR="00A02C2A" w:rsidRDefault="000462A4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PRÜFUNGSDOKUMENTE: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</w:tblGrid>
                            <w:tr w:rsidR="00A02C2A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FRAGEBOGEN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:id w:val="2041087527"/>
                                      <w14:checkbox>
                                        <w14:checked w14:val="0"/>
                                        <w14:checkedState w14:val="0000" w14:font="MS Gothic"/>
                                        <w14:uncheckedState w14:val="0000" w14:font="MS Gothic"/>
                                      </w14:checkbox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703864138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eastAsia="MS Gothic" w:hAnsi="Arial" w:cs="MS Gothic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</w:tr>
                            <w:tr w:rsidR="00A02C2A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ANTWORTBOGEN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id w:val="-709028591"/>
                                      <w14:checkbox>
                                        <w14:checked w14:val="0"/>
                                        <w14:checkedState w14:val="0000" w14:font="MS Gothic"/>
                                        <w14:uncheckedState w14:val="0000" w14:font="MS Gothic"/>
                                      </w14:checkbox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287524818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eastAsia="MS Gothic" w:hAnsi="Arial" w:cs="MS Gothic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 w:rsidR="00A02C2A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FORMELHEFT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2C2A" w:rsidRDefault="000462A4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:id w:val="-1961411432"/>
                                      <w14:checkbox>
                                        <w14:checked w14:val="0"/>
                                        <w14:checkedState w14:val="0000" w14:font="MS Gothic"/>
                                        <w14:uncheckedState w14:val="0000" w14:font="MS Gothic"/>
                                      </w14:checkbox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486613019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eastAsia="MS Gothic" w:hAnsi="Arial" w:cs="MS Gothic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A02C2A" w:rsidRDefault="00A02C2A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FDFC8" id="Text Box 2" o:spid="_x0000_s1026" style="position:absolute;left:0;text-align:left;margin-left:43.25pt;margin-top:56.55pt;width:387.7pt;height:123.95pt;z-index: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" o:allowincell="f">
                <v:textbox>
                  <w:txbxContent>
                    <w:p w:rsidR="00A02C2A" w:rsidRDefault="000462A4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ANZAHL DER PRÜFUNGSDOKUMENTE: 2</w:t>
                      </w:r>
                    </w:p>
                    <w:p w:rsidR="00A02C2A" w:rsidRDefault="000462A4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PRÜFUNGSDOKUMENTE:</w:t>
                      </w:r>
                    </w:p>
                    <w:tbl>
                      <w:tblPr>
                        <w:tblStyle w:val="TableGrid"/>
                        <w:tblW w:w="71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</w:tblGrid>
                      <w:tr w:rsidR="00A02C2A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FRAGEBOGEN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YES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NO </w:t>
                            </w:r>
                            <w:sdt>
                              <w:sdtPr>
                                <w:id w:val="2041087527"/>
                                <w14:checkbox>
                                  <w14:checked w14:val="0"/>
                                  <w14:checkedState w14:val="0000" w14:font="MS Gothic"/>
                                  <w14:uncheckedState w14:val="0000" w14:font="MS Gothic"/>
                                </w14:checkbox>
                              </w:sdtPr>
                              <w:sdtEndPr/>
                              <w:sdtContent>
                                <w:sdt>
                                  <w:sdtPr>
                                    <w:id w:val="1703864138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" w:eastAsia="MS Gothic" w:hAnsi="Arial" w:cs="MS Gothic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eastAsia="en-US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c>
                      </w:tr>
                      <w:tr w:rsidR="00A02C2A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ANTWORTBOGEN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YES </w:t>
                            </w:r>
                            <w:sdt>
                              <w:sdtPr>
                                <w:id w:val="-709028591"/>
                                <w14:checkbox>
                                  <w14:checked w14:val="0"/>
                                  <w14:checkedState w14:val="0000" w14:font="MS Gothic"/>
                                  <w14:uncheckedState w14:val="0000" w14:font="MS Gothic"/>
                                </w14:checkbox>
                              </w:sdtPr>
                              <w:sdtEndPr/>
                              <w:sdtContent>
                                <w:sdt>
                                  <w:sdtPr>
                                    <w:id w:val="287524818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" w:eastAsia="MS Gothic" w:hAnsi="Arial" w:cs="MS Gothic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eastAsia="en-US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</w:p>
                        </w:tc>
                      </w:tr>
                      <w:tr w:rsidR="00A02C2A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FORMELHEFT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2C2A" w:rsidRDefault="000462A4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YES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NO </w:t>
                            </w:r>
                            <w:sdt>
                              <w:sdtPr>
                                <w:id w:val="-1961411432"/>
                                <w14:checkbox>
                                  <w14:checked w14:val="0"/>
                                  <w14:checkedState w14:val="0000" w14:font="MS Gothic"/>
                                  <w14:uncheckedState w14:val="0000" w14:font="MS Gothic"/>
                                </w14:checkbox>
                              </w:sdtPr>
                              <w:sdtEndPr/>
                              <w:sdtContent>
                                <w:sdt>
                                  <w:sdtPr>
                                    <w:id w:val="1486613019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" w:eastAsia="MS Gothic" w:hAnsi="Arial" w:cs="MS Gothic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eastAsia="en-US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c>
                      </w:tr>
                    </w:tbl>
                    <w:p w:rsidR="00A02C2A" w:rsidRDefault="00A02C2A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de-AT"/>
        </w:rPr>
        <w:t>●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theme="minorHAnsi"/>
          <w:sz w:val="22"/>
          <w:szCs w:val="22"/>
          <w:lang w:val="de-AT"/>
        </w:rPr>
        <w:t xml:space="preserve">Wenn die gegebene </w:t>
      </w:r>
      <w:r>
        <w:rPr>
          <w:rFonts w:ascii="Arial" w:hAnsi="Arial" w:cstheme="minorHAnsi"/>
          <w:sz w:val="22"/>
          <w:szCs w:val="22"/>
          <w:lang w:val="de-AT"/>
        </w:rPr>
        <w:t>Antwort nicht die richtige ist, können einige Punkte vergeben werden, wenn ersichtlich ist, dass eine geeignete Methode und/oder ein richtiger Ansatz verwendet wurde.</w:t>
      </w: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:rsidR="00A02C2A" w:rsidRDefault="000462A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</w:pPr>
      <w:r>
        <w:rPr>
          <w:rFonts w:ascii="Arial" w:hAnsi="Arial" w:cs="Arial"/>
          <w:b/>
          <w:bCs/>
          <w:color w:val="000000"/>
          <w:lang w:val="de-AT"/>
        </w:rPr>
        <w:t xml:space="preserve">GESAMTANZAHL DER SEITEN DES FRAGEBOGENS: </w:t>
      </w:r>
      <w:r>
        <w:rPr>
          <w:rFonts w:ascii="Arial" w:hAnsi="Arial" w:cs="Arial"/>
          <w:b/>
          <w:bCs/>
          <w:color w:val="000000"/>
        </w:rPr>
        <w:fldChar w:fldCharType="begin"/>
      </w:r>
      <w:r w:rsidRPr="004C501E">
        <w:rPr>
          <w:rFonts w:ascii="Arial" w:hAnsi="Arial" w:cs="Arial"/>
          <w:b/>
          <w:bCs/>
          <w:color w:val="000000"/>
          <w:lang w:val="de-DE"/>
        </w:rPr>
        <w:instrText xml:space="preserve"> NUMPAGES </w:instrText>
      </w:r>
      <w:r>
        <w:rPr>
          <w:rFonts w:ascii="Arial" w:hAnsi="Arial" w:cs="Arial"/>
          <w:b/>
          <w:bCs/>
          <w:color w:val="000000"/>
        </w:rPr>
        <w:fldChar w:fldCharType="separate"/>
      </w:r>
      <w:r w:rsidRPr="004C501E">
        <w:rPr>
          <w:rFonts w:ascii="Arial" w:hAnsi="Arial" w:cs="Arial"/>
          <w:b/>
          <w:bCs/>
          <w:color w:val="000000"/>
          <w:lang w:val="de-DE"/>
        </w:rPr>
        <w:t>6</w:t>
      </w:r>
      <w:r>
        <w:rPr>
          <w:rFonts w:ascii="Arial" w:hAnsi="Arial" w:cs="Arial"/>
          <w:b/>
          <w:bCs/>
          <w:color w:val="000000"/>
        </w:rPr>
        <w:fldChar w:fldCharType="end"/>
      </w:r>
    </w:p>
    <w:p w:rsidR="00A02C2A" w:rsidRDefault="00A02C2A">
      <w:pPr>
        <w:tabs>
          <w:tab w:val="left" w:pos="1560"/>
        </w:tabs>
        <w:jc w:val="both"/>
        <w:rPr>
          <w:rFonts w:ascii="Arial" w:hAnsi="Arial" w:cs="Arial"/>
          <w:bCs/>
          <w:color w:val="000000"/>
          <w:lang w:val="de-AT"/>
        </w:rPr>
      </w:pPr>
    </w:p>
    <w:p w:rsidR="00A02C2A" w:rsidRDefault="000462A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ind w:right="-755"/>
        <w:rPr>
          <w:lang w:val="de-AT"/>
        </w:rPr>
      </w:pPr>
      <w:r>
        <w:rPr>
          <w:rFonts w:ascii="Arial" w:hAnsi="Arial" w:cs="Arial"/>
          <w:i/>
          <w:color w:val="000000"/>
          <w:lang w:val="de-AT"/>
        </w:rPr>
        <w:t>ACHTUNG: ES DÜRFEN KEINE</w:t>
      </w:r>
      <w:r>
        <w:rPr>
          <w:rFonts w:ascii="Arial" w:hAnsi="Arial" w:cs="Arial"/>
          <w:i/>
          <w:color w:val="000000"/>
          <w:lang w:val="de-AT"/>
        </w:rPr>
        <w:t xml:space="preserve"> ANTWORTEN AUF DIESEN FRAGEBOGEN GESCHRIEBEN WERDEN</w:t>
      </w:r>
    </w:p>
    <w:p w:rsidR="00A02C2A" w:rsidRDefault="00A02C2A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i/>
          <w:color w:val="000000"/>
          <w:lang w:val="de-DE"/>
        </w:rPr>
      </w:pPr>
    </w:p>
    <w:p w:rsidR="00A02C2A" w:rsidRDefault="000462A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>N</w:t>
      </w:r>
      <w:r w:rsidR="004C501E">
        <w:rPr>
          <w:rFonts w:ascii="Arial" w:hAnsi="Arial" w:cs="Arial"/>
          <w:b/>
          <w:bCs/>
          <w:color w:val="000000"/>
          <w:lang w:val="de-DE"/>
        </w:rPr>
        <w:t>AME DER LEHRPERSONEN</w:t>
      </w:r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Arial" w:hAnsi="Arial" w:cs="Arial"/>
          <w:color w:val="000000"/>
          <w:lang w:val="de-DE"/>
        </w:rPr>
        <w:t xml:space="preserve"> M.A. COSTA MOLINA, A. FIELDING, K. HANSEN, A. HARSANYI, C. PETRUZ, O. PICAUD, R. SOUISSI, I. STEPIEN-MOSKALIK, </w:t>
      </w:r>
      <w:r w:rsidRPr="004C501E">
        <w:rPr>
          <w:rFonts w:ascii="Arial" w:hAnsi="Arial" w:cs="Arial"/>
          <w:b/>
          <w:i/>
          <w:color w:val="000000"/>
          <w:lang w:val="de-DE"/>
        </w:rPr>
        <w:t>L. WURZER.</w:t>
      </w:r>
    </w:p>
    <w:p w:rsidR="004C501E" w:rsidRDefault="004C501E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DE"/>
        </w:rPr>
      </w:pPr>
    </w:p>
    <w:p w:rsidR="00A02C2A" w:rsidRDefault="000462A4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  <w:sectPr w:rsidR="00A02C2A">
          <w:headerReference w:type="default" r:id="rId11"/>
          <w:footerReference w:type="default" r:id="rId12"/>
          <w:pgSz w:w="11906" w:h="16838"/>
          <w:pgMar w:top="1440" w:right="1440" w:bottom="1440" w:left="1440" w:header="709" w:footer="709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color w:val="000000"/>
          <w:lang w:val="de-AT"/>
        </w:rPr>
        <w:t xml:space="preserve">NAME DES SCHÜLERS/ DER SCHÜLERIN: </w:t>
      </w:r>
      <w:r>
        <w:rPr>
          <w:rFonts w:ascii="Arial" w:hAnsi="Arial" w:cs="Arial"/>
          <w:bCs/>
          <w:color w:val="000000"/>
          <w:lang w:val="de-AT"/>
        </w:rPr>
        <w:t>……………………………………………</w:t>
      </w:r>
      <w:r w:rsidRPr="004C501E">
        <w:rPr>
          <w:lang w:val="de-DE"/>
        </w:rP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3765"/>
        <w:gridCol w:w="2955"/>
        <w:gridCol w:w="1305"/>
        <w:gridCol w:w="1134"/>
      </w:tblGrid>
      <w:tr w:rsidR="00A02C2A">
        <w:trPr>
          <w:cantSplit/>
          <w:trHeight w:val="5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A02C2A">
        <w:trPr>
          <w:cantSplit/>
          <w:trHeight w:val="560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r>
              <w:rPr>
                <w:rFonts w:cs="Times New Roman"/>
              </w:rPr>
              <w:t>FRAGE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  <w:rPr>
                <w:lang w:val="de-AT"/>
              </w:rPr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A02C2A">
        <w:trPr>
          <w:cantSplit/>
          <w:trHeight w:val="495"/>
        </w:trPr>
        <w:tc>
          <w:tcPr>
            <w:tcW w:w="4245" w:type="dxa"/>
            <w:gridSpan w:val="2"/>
            <w:tcBorders>
              <w:left w:val="single" w:sz="4" w:space="0" w:color="000000"/>
            </w:tcBorders>
          </w:tcPr>
          <w:p w:rsidR="00A02C2A" w:rsidRDefault="000462A4">
            <w:pPr>
              <w:widowControl w:val="0"/>
              <w:spacing w:before="57" w:after="57" w:line="276" w:lineRule="auto"/>
              <w:rPr>
                <w:rFonts w:ascii="Arial" w:hAnsi="Arial"/>
                <w:lang w:val="de-AT" w:eastAsia="it-IT"/>
              </w:rPr>
            </w:pPr>
            <w:r>
              <w:rPr>
                <w:rFonts w:ascii="Arial" w:hAnsi="Arial"/>
                <w:lang w:val="de-AT" w:eastAsia="it-IT"/>
              </w:rPr>
              <w:t xml:space="preserve">Trockeneis (festes CO2) erzeugt bei einer bestimmten Umgebungstemperatur ein </w:t>
            </w:r>
            <w:r>
              <w:rPr>
                <w:rFonts w:ascii="Arial" w:hAnsi="Arial"/>
                <w:lang w:val="de-AT" w:eastAsia="it-IT"/>
              </w:rPr>
              <w:t>Gas, das leicht zu erkennen ist.</w:t>
            </w:r>
          </w:p>
          <w:p w:rsidR="00A02C2A" w:rsidRDefault="000462A4">
            <w:pPr>
              <w:widowControl w:val="0"/>
              <w:spacing w:before="57" w:after="57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lang w:val="de-AT" w:eastAsia="it-IT"/>
              </w:rPr>
              <w:t xml:space="preserve">Der berühmte Koch </w:t>
            </w:r>
            <w:proofErr w:type="spellStart"/>
            <w:r>
              <w:rPr>
                <w:rFonts w:ascii="Arial" w:hAnsi="Arial"/>
                <w:lang w:val="de-AT" w:eastAsia="it-IT"/>
              </w:rPr>
              <w:t>Sebastianic</w:t>
            </w:r>
            <w:proofErr w:type="spellEnd"/>
            <w:r>
              <w:rPr>
                <w:rFonts w:ascii="Arial" w:hAnsi="Arial"/>
                <w:lang w:val="de-AT" w:eastAsia="it-IT"/>
              </w:rPr>
              <w:t xml:space="preserve"> will 100 g Trockeneis verwenden, um einen szenischen Effekt für seine neueste Kreation, ein besonderes Dessert, zu erzeugen. Um zu verstehen, wie sich das Trockeneis verhält, hat </w:t>
            </w:r>
            <w:proofErr w:type="spellStart"/>
            <w:r>
              <w:rPr>
                <w:rFonts w:ascii="Arial" w:hAnsi="Arial"/>
                <w:lang w:val="de-AT" w:eastAsia="it-IT"/>
              </w:rPr>
              <w:t>Sebastianic</w:t>
            </w:r>
            <w:proofErr w:type="spellEnd"/>
            <w:r>
              <w:rPr>
                <w:rFonts w:ascii="Arial" w:hAnsi="Arial"/>
                <w:lang w:val="de-AT" w:eastAsia="it-IT"/>
              </w:rPr>
              <w:t xml:space="preserve"> me</w:t>
            </w:r>
            <w:r>
              <w:rPr>
                <w:rFonts w:ascii="Arial" w:hAnsi="Arial"/>
                <w:lang w:val="de-AT" w:eastAsia="it-IT"/>
              </w:rPr>
              <w:t>hrmals das Gewicht während der Sublimation der Probe gemessen:</w:t>
            </w:r>
          </w:p>
        </w:tc>
        <w:tc>
          <w:tcPr>
            <w:tcW w:w="4260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pStyle w:val="Contenudetableau"/>
              <w:spacing w:after="120" w:line="276" w:lineRule="auto"/>
            </w:pPr>
            <w:r>
              <w:rPr>
                <w:noProof/>
              </w:rPr>
              <w:drawing>
                <wp:inline distT="0" distB="0" distL="0" distR="0">
                  <wp:extent cx="2560320" cy="1892300"/>
                  <wp:effectExtent l="0" t="0" r="0" b="0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cantSplit/>
          <w:trHeight w:val="495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855"/>
              <w:gridCol w:w="927"/>
              <w:gridCol w:w="926"/>
              <w:gridCol w:w="928"/>
              <w:gridCol w:w="926"/>
              <w:gridCol w:w="929"/>
              <w:gridCol w:w="925"/>
            </w:tblGrid>
            <w:tr w:rsidR="00A02C2A">
              <w:tc>
                <w:tcPr>
                  <w:tcW w:w="924" w:type="dxa"/>
                </w:tcPr>
                <w:p w:rsidR="00A02C2A" w:rsidRDefault="00A02C2A">
                  <w:pPr>
                    <w:pStyle w:val="Contenudetableau"/>
                    <w:spacing w:line="276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</w:pPr>
                  <w:r>
                    <w:rPr>
                      <w:rFonts w:ascii="Arial" w:hAnsi="Arial"/>
                    </w:rPr>
                    <w:t>Zeit in min (x)</w:t>
                  </w:r>
                </w:p>
              </w:tc>
              <w:tc>
                <w:tcPr>
                  <w:tcW w:w="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6</w:t>
                  </w:r>
                </w:p>
              </w:tc>
              <w:tc>
                <w:tcPr>
                  <w:tcW w:w="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10</w:t>
                  </w:r>
                </w:p>
              </w:tc>
              <w:tc>
                <w:tcPr>
                  <w:tcW w:w="925" w:type="dxa"/>
                </w:tcPr>
                <w:p w:rsidR="00A02C2A" w:rsidRDefault="00A02C2A">
                  <w:pPr>
                    <w:pStyle w:val="Contenudetableau"/>
                    <w:spacing w:line="276" w:lineRule="auto"/>
                    <w:rPr>
                      <w:rFonts w:ascii="Arial" w:hAnsi="Arial"/>
                    </w:rPr>
                  </w:pPr>
                </w:p>
              </w:tc>
            </w:tr>
            <w:tr w:rsidR="00A02C2A">
              <w:tc>
                <w:tcPr>
                  <w:tcW w:w="924" w:type="dxa"/>
                </w:tcPr>
                <w:p w:rsidR="00A02C2A" w:rsidRDefault="00A02C2A">
                  <w:pPr>
                    <w:pStyle w:val="Contenudetableau"/>
                    <w:spacing w:line="276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8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rPr>
                      <w:lang w:val="de-AT"/>
                    </w:rPr>
                  </w:pPr>
                  <w:r>
                    <w:rPr>
                      <w:rFonts w:ascii="Arial" w:hAnsi="Arial"/>
                      <w:lang w:val="de-AT"/>
                    </w:rPr>
                    <w:t>Gewicht des Trockeneises   in g (y)</w:t>
                  </w:r>
                </w:p>
              </w:tc>
              <w:tc>
                <w:tcPr>
                  <w:tcW w:w="9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92</w:t>
                  </w:r>
                </w:p>
              </w:tc>
              <w:tc>
                <w:tcPr>
                  <w:tcW w:w="9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78</w:t>
                  </w:r>
                </w:p>
              </w:tc>
              <w:tc>
                <w:tcPr>
                  <w:tcW w:w="9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62</w:t>
                  </w:r>
                </w:p>
              </w:tc>
              <w:tc>
                <w:tcPr>
                  <w:tcW w:w="9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51</w:t>
                  </w:r>
                </w:p>
              </w:tc>
              <w:tc>
                <w:tcPr>
                  <w:tcW w:w="92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02C2A" w:rsidRDefault="000462A4">
                  <w:pPr>
                    <w:pStyle w:val="Contenudetableau"/>
                    <w:spacing w:line="276" w:lineRule="auto"/>
                    <w:jc w:val="center"/>
                  </w:pPr>
                  <w:r>
                    <w:rPr>
                      <w:rFonts w:ascii="Arial" w:hAnsi="Arial"/>
                    </w:rPr>
                    <w:t>40</w:t>
                  </w:r>
                </w:p>
              </w:tc>
              <w:tc>
                <w:tcPr>
                  <w:tcW w:w="925" w:type="dxa"/>
                </w:tcPr>
                <w:p w:rsidR="00A02C2A" w:rsidRDefault="00A02C2A">
                  <w:pPr>
                    <w:pStyle w:val="Contenudetableau"/>
                    <w:spacing w:line="276" w:lineRule="auto"/>
                    <w:rPr>
                      <w:rFonts w:ascii="Arial" w:hAnsi="Arial"/>
                    </w:rPr>
                  </w:pPr>
                </w:p>
              </w:tc>
            </w:tr>
          </w:tbl>
          <w:p w:rsidR="00A02C2A" w:rsidRDefault="00A02C2A">
            <w:pPr>
              <w:widowControl w:val="0"/>
              <w:spacing w:before="57" w:after="57"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bookmarkStart w:id="0" w:name="_GoBack"/>
            <w:r>
              <w:rPr>
                <w:rFonts w:ascii="Arial" w:hAnsi="Arial"/>
                <w:b/>
                <w:bCs/>
                <w:lang w:val="de-AT"/>
              </w:rPr>
              <w:t xml:space="preserve">Kopieren </w:t>
            </w:r>
            <w:r>
              <w:rPr>
                <w:rFonts w:ascii="Arial" w:hAnsi="Arial"/>
                <w:lang w:val="de-AT"/>
              </w:rPr>
              <w:t xml:space="preserve">Sie das korrekte Streudiagramm der Daten in der Tabelle auf Ihr Blatt, indem Sie </w:t>
            </w:r>
            <w:r>
              <w:rPr>
                <w:rFonts w:ascii="Arial" w:hAnsi="Arial"/>
                <w:lang w:val="de-AT"/>
              </w:rPr>
              <w:t xml:space="preserve">entweder das rote oder das blaue Streudiagramm der folgenden Grafik </w:t>
            </w:r>
            <w:r w:rsidRPr="004C501E">
              <w:rPr>
                <w:rFonts w:ascii="Arial" w:hAnsi="Arial"/>
                <w:b/>
                <w:lang w:val="de-AT"/>
              </w:rPr>
              <w:t>auswählen</w:t>
            </w:r>
            <w:r>
              <w:rPr>
                <w:rFonts w:ascii="Arial" w:hAnsi="Arial"/>
                <w:lang w:val="de-AT"/>
              </w:rPr>
              <w:t>:</w:t>
            </w:r>
            <w:bookmarkEnd w:id="0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6055" cy="2144395"/>
                  <wp:effectExtent l="0" t="0" r="0" b="0"/>
                  <wp:docPr id="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b)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02C2A" w:rsidRPr="004C501E" w:rsidRDefault="000462A4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  <w:r>
              <w:rPr>
                <w:rFonts w:ascii="Arial" w:hAnsi="Arial"/>
                <w:b/>
                <w:bCs/>
                <w:lang w:val="de-AT"/>
              </w:rPr>
              <w:t>Geben</w:t>
            </w:r>
            <w:r>
              <w:rPr>
                <w:rFonts w:ascii="Arial" w:hAnsi="Arial"/>
                <w:lang w:val="de-AT"/>
              </w:rPr>
              <w:t xml:space="preserve"> Sie den Wert des linearen Korrelationskoeffizienten der Daten </w:t>
            </w:r>
            <w:r>
              <w:rPr>
                <w:rFonts w:ascii="Arial" w:hAnsi="Arial"/>
                <w:b/>
                <w:bCs/>
                <w:lang w:val="de-AT"/>
              </w:rPr>
              <w:t>an</w:t>
            </w:r>
            <w:r>
              <w:rPr>
                <w:rFonts w:ascii="Arial" w:hAnsi="Arial"/>
                <w:lang w:val="de-AT"/>
              </w:rPr>
              <w:t xml:space="preserve"> und </w:t>
            </w:r>
            <w:r>
              <w:rPr>
                <w:rFonts w:ascii="Arial" w:hAnsi="Arial"/>
                <w:b/>
                <w:bCs/>
                <w:lang w:val="de-AT"/>
              </w:rPr>
              <w:t>erklären</w:t>
            </w:r>
            <w:r>
              <w:rPr>
                <w:rFonts w:ascii="Arial" w:hAnsi="Arial"/>
                <w:lang w:val="de-AT"/>
              </w:rPr>
              <w:t xml:space="preserve"> Sie, ob ein solcher Wert auf eine lineare Abhängigkeit zwischen den beiden Variablen hinweist oder nicht. </w:t>
            </w:r>
            <w:r>
              <w:rPr>
                <w:rFonts w:ascii="Arial" w:hAnsi="Arial"/>
                <w:b/>
                <w:bCs/>
                <w:lang w:val="de-AT"/>
              </w:rPr>
              <w:t>Erläutern</w:t>
            </w:r>
            <w:r>
              <w:rPr>
                <w:rFonts w:ascii="Arial" w:hAnsi="Arial"/>
                <w:lang w:val="de-AT"/>
              </w:rPr>
              <w:t xml:space="preserve"> Sie, warum der lineare Korrelationskoeffizient einen negativen Wert hat.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cantSplit/>
          <w:trHeight w:val="5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A02C2A">
        <w:trPr>
          <w:cantSplit/>
          <w:trHeight w:val="560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r>
              <w:rPr>
                <w:rFonts w:cs="Times New Roman"/>
              </w:rPr>
              <w:t>FRAGE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  <w:lang w:val="de-AT"/>
              </w:rPr>
            </w:pPr>
            <w:r>
              <w:rPr>
                <w:rFonts w:cs="Times New Roman"/>
                <w:b w:val="0"/>
                <w:color w:val="auto"/>
                <w:lang w:val="de-AT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Pr="004C501E" w:rsidRDefault="000462A4">
            <w:pPr>
              <w:widowControl w:val="0"/>
              <w:spacing w:line="276" w:lineRule="auto"/>
              <w:jc w:val="both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color w:val="000000"/>
                <w:lang w:val="de-AT"/>
              </w:rPr>
              <w:t>Bestimmen</w:t>
            </w:r>
            <w:r>
              <w:rPr>
                <w:rFonts w:ascii="Arial" w:hAnsi="Arial"/>
                <w:color w:val="000000"/>
                <w:lang w:val="de-AT"/>
              </w:rPr>
              <w:t xml:space="preserve"> Sie eine Gleichung in der Form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de-DE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  <w:lang w:val="de-DE"/>
                </w:rPr>
                <m:t>⋅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de-DE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rPr>
                <w:rFonts w:ascii="Arial" w:hAnsi="Arial"/>
                <w:color w:val="000000"/>
                <w:lang w:val="de-AT"/>
              </w:rPr>
              <w:t xml:space="preserve"> der linearen Regression von y auf x unter Verwendung der Daten aus der Tabelle.</w:t>
            </w:r>
          </w:p>
          <w:p w:rsidR="00A02C2A" w:rsidRPr="004C501E" w:rsidRDefault="000462A4">
            <w:pPr>
              <w:pStyle w:val="Points"/>
              <w:widowControl w:val="0"/>
              <w:spacing w:line="276" w:lineRule="auto"/>
              <w:jc w:val="both"/>
              <w:rPr>
                <w:lang w:val="de-DE"/>
              </w:rPr>
            </w:pPr>
            <w:r>
              <w:rPr>
                <w:rFonts w:cs="Times New Roman"/>
                <w:bCs w:val="0"/>
                <w:lang w:val="de-DE"/>
              </w:rPr>
              <w:t>Geben</w:t>
            </w:r>
            <w:r>
              <w:rPr>
                <w:rFonts w:cs="Times New Roman"/>
                <w:b w:val="0"/>
                <w:lang w:val="de-DE"/>
              </w:rPr>
              <w:t xml:space="preserve"> Sie die Zahlen m und b auf zwei Dezimalstellen genau </w:t>
            </w:r>
            <w:r>
              <w:rPr>
                <w:rFonts w:cs="Times New Roman"/>
                <w:bCs w:val="0"/>
                <w:lang w:val="de-DE"/>
              </w:rPr>
              <w:t>an.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  <w:lang w:val="de-AT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A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d)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Berechnen</w:t>
            </w:r>
            <w:r>
              <w:rPr>
                <w:rFonts w:ascii="Arial" w:hAnsi="Arial"/>
                <w:lang w:val="de-AT"/>
              </w:rPr>
              <w:t xml:space="preserve"> Sie anhand des Modells, wie viel Gramm Trockeneis </w:t>
            </w:r>
            <w:proofErr w:type="gramStart"/>
            <w:r>
              <w:rPr>
                <w:rFonts w:ascii="Arial" w:hAnsi="Arial"/>
                <w:lang w:val="de-AT"/>
              </w:rPr>
              <w:t>nach  13</w:t>
            </w:r>
            <w:proofErr w:type="gramEnd"/>
            <w:r>
              <w:rPr>
                <w:rFonts w:ascii="Arial" w:hAnsi="Arial"/>
                <w:lang w:val="de-AT"/>
              </w:rPr>
              <w:t xml:space="preserve"> Minuten noch vorhanden sind. </w:t>
            </w:r>
            <w:r>
              <w:rPr>
                <w:rFonts w:ascii="Arial" w:hAnsi="Arial"/>
                <w:b/>
                <w:bCs/>
                <w:lang w:val="de-AT"/>
              </w:rPr>
              <w:t>Erklären</w:t>
            </w:r>
            <w:r>
              <w:rPr>
                <w:rFonts w:ascii="Arial" w:hAnsi="Arial"/>
                <w:lang w:val="de-AT"/>
              </w:rPr>
              <w:t xml:space="preserve"> Sie, ob dieses Modell eine gute Vorhersage für das Gewicht des Trockeneises nach 20 Minuten gibt.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e)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  <w:r>
              <w:rPr>
                <w:rFonts w:ascii="Arial" w:hAnsi="Arial"/>
                <w:b/>
                <w:bCs/>
                <w:lang w:val="de-DE"/>
              </w:rPr>
              <w:t>Berechnen</w:t>
            </w:r>
            <w:r>
              <w:rPr>
                <w:rFonts w:ascii="Arial" w:hAnsi="Arial"/>
                <w:bCs/>
                <w:lang w:val="de-DE"/>
              </w:rPr>
              <w:t xml:space="preserve"> Sie anhand des Modells, wann </w:t>
            </w:r>
            <w:r w:rsidR="004C501E">
              <w:rPr>
                <w:rFonts w:ascii="Arial" w:hAnsi="Arial"/>
                <w:bCs/>
                <w:lang w:val="de-DE"/>
              </w:rPr>
              <w:t xml:space="preserve">kein </w:t>
            </w:r>
            <w:r>
              <w:rPr>
                <w:rFonts w:ascii="Arial" w:hAnsi="Arial"/>
                <w:bCs/>
                <w:lang w:val="de-DE"/>
              </w:rPr>
              <w:t>Trockeneis</w:t>
            </w:r>
            <w:r w:rsidR="004C501E">
              <w:rPr>
                <w:rFonts w:ascii="Arial" w:hAnsi="Arial"/>
                <w:bCs/>
                <w:lang w:val="de-DE"/>
              </w:rPr>
              <w:t xml:space="preserve"> </w:t>
            </w:r>
            <w:r>
              <w:rPr>
                <w:rFonts w:ascii="Arial" w:hAnsi="Arial"/>
                <w:bCs/>
                <w:lang w:val="de-DE"/>
              </w:rPr>
              <w:t>mehr vorhanden ist.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</w:pPr>
          </w:p>
        </w:tc>
      </w:tr>
      <w:tr w:rsidR="00A02C2A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  <w:rPr>
                <w:rFonts w:ascii="Arial" w:hAnsi="Arial" w:cs="Arial"/>
                <w:lang w:val="de-AT" w:eastAsia="it-IT"/>
              </w:rPr>
            </w:pPr>
            <w:r>
              <w:rPr>
                <w:rFonts w:ascii="Arial" w:hAnsi="Arial" w:cs="Arial"/>
                <w:lang w:val="de-AT" w:eastAsia="it-IT"/>
              </w:rPr>
              <w:t xml:space="preserve">Der Chefkoch </w:t>
            </w:r>
            <w:proofErr w:type="spellStart"/>
            <w:r>
              <w:rPr>
                <w:rFonts w:ascii="Arial" w:hAnsi="Arial" w:cs="Arial"/>
                <w:lang w:val="de-AT" w:eastAsia="it-IT"/>
              </w:rPr>
              <w:t>Sebastianic</w:t>
            </w:r>
            <w:proofErr w:type="spellEnd"/>
            <w:r>
              <w:rPr>
                <w:rFonts w:ascii="Arial" w:hAnsi="Arial" w:cs="Arial"/>
                <w:lang w:val="de-AT" w:eastAsia="it-IT"/>
              </w:rPr>
              <w:t xml:space="preserve"> ist mit den Ergebnissen des Trockeneises zufrieden und nimmt das neue Dessert in die Speisekarte auf. Um die Nachfrage zu befriedigen, muss er </w:t>
            </w:r>
            <w:r>
              <w:rPr>
                <w:rFonts w:ascii="Arial" w:hAnsi="Arial" w:cs="Arial"/>
                <w:lang w:val="de-AT" w:eastAsia="it-IT"/>
              </w:rPr>
              <w:t>Trockeneis kaufen.</w:t>
            </w:r>
          </w:p>
          <w:p w:rsidR="00A02C2A" w:rsidRDefault="000462A4">
            <w:pPr>
              <w:widowControl w:val="0"/>
              <w:spacing w:line="276" w:lineRule="auto"/>
              <w:jc w:val="both"/>
              <w:rPr>
                <w:rFonts w:ascii="Arial" w:hAnsi="Arial" w:cs="Arial"/>
                <w:lang w:val="de-AT" w:eastAsia="it-IT"/>
              </w:rPr>
            </w:pPr>
            <w:r>
              <w:rPr>
                <w:rFonts w:ascii="Arial" w:hAnsi="Arial" w:cs="Arial"/>
                <w:lang w:val="de-AT" w:eastAsia="it-IT"/>
              </w:rPr>
              <w:t>Die Kosten f(x) pro Kilogramm Trockeneis (in Euro), x Jahre seit dem Beginn des Jahres 2000 (der Beginn des Jahres 2000 entspricht x=0), werden durch folgende Funktion gut beschrieben:</w:t>
            </w:r>
          </w:p>
          <w:p w:rsidR="004C501E" w:rsidRPr="004C501E" w:rsidRDefault="000462A4" w:rsidP="004C501E">
            <w:pPr>
              <w:widowControl w:val="0"/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5+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-0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f)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proofErr w:type="spellStart"/>
            <w:r>
              <w:rPr>
                <w:rFonts w:ascii="Arial" w:hAnsi="Arial"/>
                <w:lang w:val="de-AT"/>
              </w:rPr>
              <w:t>Sebastianic</w:t>
            </w:r>
            <w:proofErr w:type="spellEnd"/>
            <w:r>
              <w:rPr>
                <w:rFonts w:ascii="Arial" w:hAnsi="Arial"/>
                <w:lang w:val="de-AT"/>
              </w:rPr>
              <w:t xml:space="preserve"> hat Anfang des Jahres 2023 1 kg Trockeneis gekauft. </w:t>
            </w:r>
            <w:r>
              <w:rPr>
                <w:rFonts w:ascii="Arial" w:hAnsi="Arial"/>
                <w:b/>
                <w:bCs/>
                <w:lang w:val="de-AT"/>
              </w:rPr>
              <w:t xml:space="preserve">Ermitteln </w:t>
            </w:r>
            <w:r>
              <w:rPr>
                <w:rFonts w:ascii="Arial" w:hAnsi="Arial"/>
                <w:lang w:val="de-AT"/>
              </w:rPr>
              <w:t>Sie, wie viel er bezahlt hat.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</w:pPr>
          </w:p>
        </w:tc>
      </w:tr>
      <w:tr w:rsidR="00A02C2A" w:rsidRPr="004C501E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rPr>
                <w:lang w:val="de-AT"/>
              </w:rPr>
            </w:pPr>
            <w:r>
              <w:rPr>
                <w:rFonts w:ascii="Arial" w:hAnsi="Arial" w:cs="Arial"/>
                <w:lang w:val="de-AT" w:eastAsia="it-IT"/>
              </w:rPr>
              <w:t xml:space="preserve">Die Ableitungsfunktion der Funktion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ascii="Arial" w:hAnsi="Arial" w:cs="Arial"/>
                <w:lang w:val="de-AT" w:eastAsia="it-IT"/>
              </w:rPr>
              <w:t xml:space="preserve"> lautet</w:t>
            </w:r>
          </w:p>
          <w:p w:rsidR="00A02C2A" w:rsidRDefault="000462A4">
            <w:pPr>
              <w:widowControl w:val="0"/>
              <w:spacing w:line="276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4-0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-0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lang w:val="de-AT" w:eastAsia="it-IT"/>
              </w:rPr>
            </w:pPr>
            <w:r>
              <w:rPr>
                <w:rFonts w:ascii="Arial" w:hAnsi="Arial" w:cs="Arial"/>
                <w:lang w:val="de-AT" w:eastAsia="it-IT"/>
              </w:rPr>
              <w:t xml:space="preserve">Die Funktion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ascii="Arial" w:hAnsi="Arial" w:cs="Arial"/>
                <w:lang w:val="de-AT" w:eastAsia="it-IT"/>
              </w:rPr>
              <w:t xml:space="preserve"> hat nur einen Extrempunkt.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Pr="004C501E" w:rsidRDefault="00A02C2A">
            <w:pPr>
              <w:widowControl w:val="0"/>
              <w:spacing w:line="276" w:lineRule="auto"/>
              <w:jc w:val="center"/>
              <w:rPr>
                <w:lang w:val="de-DE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g)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Berechnen</w:t>
            </w:r>
            <w:r>
              <w:rPr>
                <w:rFonts w:ascii="Arial" w:hAnsi="Arial"/>
                <w:lang w:val="de-AT"/>
              </w:rPr>
              <w:t xml:space="preserve"> Sie, in welchem Jahr die Kosten für Trockeneis am höchsten waren, und </w:t>
            </w:r>
            <w:r>
              <w:rPr>
                <w:rFonts w:ascii="Arial" w:hAnsi="Arial"/>
                <w:b/>
                <w:bCs/>
                <w:lang w:val="de-AT"/>
              </w:rPr>
              <w:t>geben</w:t>
            </w:r>
            <w:r>
              <w:rPr>
                <w:rFonts w:ascii="Arial" w:hAnsi="Arial"/>
                <w:lang w:val="de-AT"/>
              </w:rPr>
              <w:t xml:space="preserve"> Sie diese Kosten in Euro </w:t>
            </w:r>
            <w:r>
              <w:rPr>
                <w:rFonts w:ascii="Arial" w:hAnsi="Arial"/>
                <w:b/>
                <w:bCs/>
                <w:lang w:val="de-AT"/>
              </w:rPr>
              <w:t>an</w:t>
            </w:r>
            <w:r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b w:val="0"/>
                <w:bCs w:val="0"/>
              </w:rPr>
              <w:t>h)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Nennen</w:t>
            </w:r>
            <w:r>
              <w:rPr>
                <w:rFonts w:ascii="Arial" w:hAnsi="Arial"/>
                <w:lang w:val="de-AT"/>
              </w:rPr>
              <w:t xml:space="preserve"> Sie die Jahre, in denen die Kosten für Trockeneis gestiegen sind, und die Jahre, in denen sie gesunken sind.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proofErr w:type="spellStart"/>
            <w:r>
              <w:rPr>
                <w:rFonts w:cs="Times New Roman"/>
                <w:b w:val="0"/>
                <w:color w:val="auto"/>
              </w:rPr>
              <w:t>i</w:t>
            </w:r>
            <w:proofErr w:type="spellEnd"/>
            <w:r>
              <w:rPr>
                <w:rFonts w:cs="Times New Roman"/>
                <w:b w:val="0"/>
                <w:color w:val="auto"/>
              </w:rPr>
              <w:t>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Berechnen</w:t>
            </w:r>
            <w:r>
              <w:rPr>
                <w:rFonts w:ascii="Arial" w:hAnsi="Arial"/>
                <w:lang w:val="de-AT"/>
              </w:rPr>
              <w:t xml:space="preserve"> Sie die Werte von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  <w:lang w:val="de-DE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8</m:t>
                  </m:r>
                </m:e>
              </m:d>
            </m:oMath>
            <w:r>
              <w:rPr>
                <w:rFonts w:ascii="Arial" w:hAnsi="Arial"/>
                <w:lang w:val="de-AT"/>
              </w:rPr>
              <w:t xml:space="preserve"> und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  <w:lang w:val="de-DE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20</m:t>
                  </m:r>
                </m:e>
              </m:d>
            </m:oMath>
            <w:r>
              <w:rPr>
                <w:rFonts w:ascii="Arial" w:hAnsi="Arial"/>
                <w:lang w:val="de-AT"/>
              </w:rPr>
              <w:t xml:space="preserve">, um die momentane Änderungsrate der Kosten für Trockeneis zu Beginn des Jahres 2008 und zu Beginn des Jahres 2020 anzugeben. </w:t>
            </w: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Sie, in welchem dieser beiden Jahre der Preis schneller gesunken ist.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</w:tbl>
    <w:p w:rsidR="00A02C2A" w:rsidRDefault="000462A4">
      <w:pPr>
        <w:sectPr w:rsidR="00A02C2A">
          <w:headerReference w:type="default" r:id="rId15"/>
          <w:footerReference w:type="default" r:id="rId16"/>
          <w:pgSz w:w="11906" w:h="16838"/>
          <w:pgMar w:top="1417" w:right="1134" w:bottom="1417" w:left="1134" w:header="708" w:footer="708" w:gutter="0"/>
          <w:cols w:space="720"/>
          <w:formProt w:val="0"/>
          <w:docGrid w:linePitch="360"/>
        </w:sect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4934"/>
        <w:gridCol w:w="1786"/>
        <w:gridCol w:w="1305"/>
        <w:gridCol w:w="1134"/>
      </w:tblGrid>
      <w:tr w:rsidR="00A02C2A">
        <w:trPr>
          <w:cantSplit/>
          <w:trHeight w:val="5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A02C2A">
        <w:trPr>
          <w:cantSplit/>
          <w:trHeight w:val="560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r>
              <w:rPr>
                <w:rFonts w:cs="Times New Roman"/>
              </w:rPr>
              <w:t>FRAGE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A02C2A" w:rsidRPr="004C501E">
        <w:trPr>
          <w:cantSplit/>
          <w:trHeight w:val="49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A" w:rsidRPr="004C501E" w:rsidRDefault="000462A4">
            <w:pPr>
              <w:widowControl w:val="0"/>
              <w:spacing w:before="57" w:after="57" w:line="276" w:lineRule="auto"/>
              <w:jc w:val="both"/>
              <w:rPr>
                <w:lang w:val="de-DE"/>
              </w:rPr>
            </w:pPr>
            <w:r>
              <w:rPr>
                <w:rFonts w:ascii="Arial" w:hAnsi="Arial"/>
                <w:lang w:val="de-AT"/>
              </w:rPr>
              <w:t>Im ersten Teil dieser Übung untersuchen wir das Kochen eines Eies, das gerade aus dem Kühlschrank genommen wurde.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Pr="004C501E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A02C2A">
        <w:trPr>
          <w:cantSplit/>
          <w:trHeight w:val="495"/>
        </w:trPr>
        <w:tc>
          <w:tcPr>
            <w:tcW w:w="5414" w:type="dxa"/>
            <w:gridSpan w:val="2"/>
            <w:tcBorders>
              <w:left w:val="single" w:sz="4" w:space="0" w:color="000000"/>
            </w:tcBorders>
          </w:tcPr>
          <w:p w:rsidR="00A02C2A" w:rsidRDefault="00A02C2A">
            <w:pPr>
              <w:widowControl w:val="0"/>
              <w:spacing w:before="57" w:after="57" w:line="276" w:lineRule="auto"/>
              <w:jc w:val="both"/>
              <w:rPr>
                <w:rFonts w:ascii="Arial" w:hAnsi="Arial"/>
                <w:lang w:val="de-AT"/>
              </w:rPr>
            </w:pPr>
          </w:p>
          <w:p w:rsidR="00A02C2A" w:rsidRDefault="00A02C2A">
            <w:pPr>
              <w:widowControl w:val="0"/>
              <w:spacing w:before="57" w:after="57" w:line="276" w:lineRule="auto"/>
              <w:jc w:val="both"/>
              <w:rPr>
                <w:lang w:val="de-AT"/>
              </w:rPr>
            </w:pPr>
          </w:p>
          <w:p w:rsidR="00A02C2A" w:rsidRDefault="000462A4">
            <w:pPr>
              <w:widowControl w:val="0"/>
              <w:spacing w:before="57" w:after="57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lang w:val="de-AT"/>
              </w:rPr>
              <w:t>Ein Ei ist weichgekocht, wenn das Eigelb eine Temperatur von genau 45°C erreicht.</w:t>
            </w:r>
          </w:p>
        </w:tc>
        <w:tc>
          <w:tcPr>
            <w:tcW w:w="3091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</w:pPr>
            <w:r>
              <w:rPr>
                <w:noProof/>
              </w:rPr>
              <w:drawing>
                <wp:inline distT="0" distB="0" distL="0" distR="0">
                  <wp:extent cx="1858645" cy="1318260"/>
                  <wp:effectExtent l="0" t="0" r="0" b="0"/>
                  <wp:docPr id="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left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lang w:val="de-AT"/>
              </w:rPr>
              <w:t xml:space="preserve">In den Fragen a), b) und c) wird ein Ei mit einer Masse von 60 g betrachtet. Die Kochzeit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ascii="Arial" w:hAnsi="Arial"/>
                <w:lang w:val="de-AT"/>
              </w:rPr>
              <w:t xml:space="preserve">  (in Sekunden), die erforderlich ist, damit das Eigelb dieses Eies die Temperatur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  <w:lang w:val="de-AT"/>
              </w:rPr>
              <w:t xml:space="preserve"> (in °C) erreicht, ist gegeben durch:</w:t>
            </w:r>
          </w:p>
          <w:p w:rsidR="00A02C2A" w:rsidRDefault="000462A4">
            <w:pPr>
              <w:widowControl w:val="0"/>
              <w:spacing w:after="120" w:line="276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=-16⋅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100-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</w:pP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Sie, wie lange es dauert, bis das Ei </w:t>
            </w:r>
            <w:proofErr w:type="gramStart"/>
            <w:r>
              <w:rPr>
                <w:rFonts w:ascii="Arial" w:hAnsi="Arial"/>
                <w:lang w:val="de-AT"/>
              </w:rPr>
              <w:t>weich gekocht</w:t>
            </w:r>
            <w:proofErr w:type="gramEnd"/>
            <w:r>
              <w:rPr>
                <w:rFonts w:ascii="Arial" w:hAnsi="Arial"/>
                <w:lang w:val="de-AT"/>
              </w:rPr>
              <w:t xml:space="preserve"> ist. Runden Sie auf die nächste Sekunde</w:t>
            </w:r>
            <w:r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Pr="004C501E" w:rsidRDefault="000462A4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 die Temperatur des Eigelbs dieses Eies, nachdem es </w:t>
            </w:r>
            <w:r w:rsidR="004C501E">
              <w:rPr>
                <w:rFonts w:ascii="Arial" w:hAnsi="Arial"/>
                <w:lang w:val="de-AT"/>
              </w:rPr>
              <w:t xml:space="preserve">    </w:t>
            </w:r>
            <w:r>
              <w:rPr>
                <w:rFonts w:ascii="Arial" w:hAnsi="Arial"/>
                <w:lang w:val="de-AT"/>
              </w:rPr>
              <w:t xml:space="preserve">240 Sekunden lang gekocht hat. </w:t>
            </w:r>
            <w:r w:rsidRPr="004C501E">
              <w:rPr>
                <w:rFonts w:ascii="Arial" w:hAnsi="Arial"/>
                <w:b/>
                <w:bCs/>
                <w:lang w:val="de-DE"/>
              </w:rPr>
              <w:t>Runden</w:t>
            </w:r>
            <w:r w:rsidRPr="004C501E">
              <w:rPr>
                <w:rFonts w:ascii="Arial" w:hAnsi="Arial"/>
                <w:lang w:val="de-DE"/>
              </w:rPr>
              <w:t xml:space="preserve"> Sie </w:t>
            </w:r>
            <w:proofErr w:type="gramStart"/>
            <w:r w:rsidRPr="004C501E">
              <w:rPr>
                <w:rFonts w:ascii="Arial" w:hAnsi="Arial"/>
                <w:lang w:val="de-DE"/>
              </w:rPr>
              <w:t>auf das nächste Grad</w:t>
            </w:r>
            <w:proofErr w:type="gramEnd"/>
            <w:r w:rsidRPr="004C501E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Zeichnen</w:t>
            </w:r>
            <w:r>
              <w:rPr>
                <w:rFonts w:ascii="Arial" w:hAnsi="Arial"/>
                <w:lang w:val="de-AT"/>
              </w:rPr>
              <w:t xml:space="preserve"> Sie das Diagramm, das die Kochzeit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ascii="Arial" w:hAnsi="Arial"/>
                <w:lang w:val="de-AT"/>
              </w:rPr>
              <w:t xml:space="preserve"> in Abhängigkeit von der Temperatur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  <w:lang w:val="de-AT"/>
              </w:rPr>
              <w:t xml:space="preserve"> im Eigelb für dieses Ei bei Temperaturen zwischen 4°C und 45°C darstellt.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4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02C2A" w:rsidRPr="004C501E" w:rsidRDefault="000462A4">
            <w:pPr>
              <w:widowControl w:val="0"/>
              <w:spacing w:after="120" w:line="276" w:lineRule="auto"/>
              <w:jc w:val="both"/>
              <w:rPr>
                <w:lang w:val="de-DE"/>
              </w:rPr>
            </w:pPr>
            <w:r>
              <w:rPr>
                <w:rFonts w:ascii="Arial" w:hAnsi="Arial"/>
                <w:lang w:val="de-AT"/>
              </w:rPr>
              <w:t xml:space="preserve">In Frage d) wird ein Ei betrachtet, das nach einer Kochzeit von 275 Sekunden weichgekocht ist. Die folgende Gleichung gilt für die Masse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Arial" w:hAnsi="Arial"/>
                <w:lang w:val="de-AT"/>
              </w:rPr>
              <w:t xml:space="preserve"> (in Gramm) dieses Eies:</w:t>
            </w:r>
          </w:p>
          <w:p w:rsidR="00A02C2A" w:rsidRDefault="000462A4">
            <w:pPr>
              <w:widowControl w:val="0"/>
              <w:spacing w:after="120" w:line="276" w:lineRule="auto"/>
              <w:jc w:val="center"/>
              <w:rPr>
                <w:lang w:val="de-AT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275</m:t>
                </m:r>
                <m:r>
                  <w:rPr>
                    <w:rFonts w:ascii="Cambria Math" w:hAnsi="Cambria Math"/>
                  </w:rPr>
                  <m:t>=-16⋅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d)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 die Masse dieses Eies. </w:t>
            </w:r>
            <w:r>
              <w:rPr>
                <w:rFonts w:ascii="Arial" w:hAnsi="Arial"/>
                <w:b/>
                <w:bCs/>
                <w:lang w:val="de-AT"/>
              </w:rPr>
              <w:t>Runden</w:t>
            </w:r>
            <w:r>
              <w:rPr>
                <w:rFonts w:ascii="Arial" w:hAnsi="Arial"/>
                <w:lang w:val="de-AT"/>
              </w:rPr>
              <w:t xml:space="preserve"> Sie auf das nächste Gramm.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center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</w:tbl>
    <w:p w:rsidR="00A02C2A" w:rsidRDefault="000462A4">
      <w:pPr>
        <w:sectPr w:rsidR="00A02C2A">
          <w:headerReference w:type="default" r:id="rId18"/>
          <w:footerReference w:type="default" r:id="rId19"/>
          <w:pgSz w:w="11906" w:h="16838"/>
          <w:pgMar w:top="1417" w:right="1134" w:bottom="1417" w:left="1134" w:header="708" w:footer="708" w:gutter="0"/>
          <w:cols w:space="720"/>
          <w:formProt w:val="0"/>
          <w:docGrid w:linePitch="360"/>
        </w:sect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A02C2A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 B</w:t>
            </w:r>
          </w:p>
        </w:tc>
      </w:tr>
      <w:tr w:rsidR="00A02C2A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r>
              <w:rPr>
                <w:rFonts w:cs="Times New Roman"/>
              </w:rPr>
              <w:t>FRAGE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>
              <w:rPr>
                <w:rFonts w:cs="Times New Roman"/>
              </w:rPr>
              <w:t xml:space="preserve">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2A" w:rsidRDefault="000462A4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A02C2A" w:rsidRPr="004C501E">
        <w:trPr>
          <w:cantSplit/>
          <w:trHeight w:val="49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eastAsia="Arial" w:hAnsi="Arial" w:cs="Arial"/>
                <w:lang w:val="de-AT"/>
              </w:rPr>
            </w:pPr>
            <w:r>
              <w:rPr>
                <w:rFonts w:ascii="Arial" w:eastAsia="Arial" w:hAnsi="Arial" w:cs="Arial"/>
                <w:lang w:val="de-AT"/>
              </w:rPr>
              <w:t xml:space="preserve">Jeden Morgen </w:t>
            </w:r>
            <w:r w:rsidR="004C501E">
              <w:rPr>
                <w:rFonts w:ascii="Arial" w:eastAsia="Arial" w:hAnsi="Arial" w:cs="Arial"/>
                <w:lang w:val="de-AT"/>
              </w:rPr>
              <w:t xml:space="preserve">in </w:t>
            </w:r>
            <w:r>
              <w:rPr>
                <w:rFonts w:ascii="Arial" w:eastAsia="Arial" w:hAnsi="Arial" w:cs="Arial"/>
                <w:lang w:val="de-AT"/>
              </w:rPr>
              <w:t xml:space="preserve">einer Woche (7 Tage) wird einem Mann genau ein Ei serviert. Die Wahrscheinlichkeit, dass das servierte Ei weichgekocht ist, beträgt an jedem Morgen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de-DE"/>
                </w:rPr>
                <m:t>=0,65</m:t>
              </m:r>
            </m:oMath>
            <w:r>
              <w:rPr>
                <w:rFonts w:ascii="Arial" w:eastAsia="Arial" w:hAnsi="Arial" w:cs="Arial"/>
                <w:lang w:val="de-AT"/>
              </w:rPr>
              <w:t>, unabhängig von den anderen Morgen.</w:t>
            </w:r>
          </w:p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eastAsia="Arial" w:hAnsi="Arial" w:cs="Arial"/>
                <w:lang w:val="de-AT"/>
              </w:rPr>
            </w:pPr>
          </w:p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eastAsia="Arial" w:hAnsi="Arial" w:cs="Arial"/>
                <w:lang w:val="de-AT"/>
              </w:rPr>
              <w:t xml:space="preserve">Die Zufallsvariable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eastAsia="Arial" w:hAnsi="Arial" w:cs="Arial"/>
                <w:lang w:val="de-AT"/>
              </w:rPr>
              <w:t xml:space="preserve">, die definiert ist als die </w:t>
            </w:r>
            <w:r>
              <w:rPr>
                <w:rFonts w:ascii="Arial" w:eastAsia="Arial" w:hAnsi="Arial" w:cs="Arial"/>
                <w:lang w:val="de-AT"/>
              </w:rPr>
              <w:t>Anzahl der weichgekochten Eier, die diesem Mann an diesen 7 Vormittagen serviert werden, wird untersucht.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A02C2A" w:rsidRPr="004C501E">
        <w:trPr>
          <w:cantSplit/>
          <w:trHeight w:val="495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  <w:lang w:val="de-AT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Zeigen</w:t>
            </w:r>
            <w:r>
              <w:rPr>
                <w:rFonts w:ascii="Arial" w:hAnsi="Arial"/>
                <w:lang w:val="de-AT"/>
              </w:rPr>
              <w:t xml:space="preserve"> Sie, dass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  <w:lang w:val="de-AT"/>
              </w:rPr>
              <w:t xml:space="preserve"> einer Binomialverteilung folgt, und</w:t>
            </w:r>
            <w:r>
              <w:rPr>
                <w:rFonts w:ascii="Arial" w:hAnsi="Arial"/>
                <w:b/>
                <w:bCs/>
                <w:lang w:val="de-AT"/>
              </w:rPr>
              <w:t xml:space="preserve"> geben</w:t>
            </w:r>
            <w:r>
              <w:rPr>
                <w:rFonts w:ascii="Arial" w:hAnsi="Arial"/>
                <w:lang w:val="de-AT"/>
              </w:rPr>
              <w:t xml:space="preserve"> Sie deren Parameter </w:t>
            </w:r>
            <w:r>
              <w:rPr>
                <w:rFonts w:ascii="Arial" w:hAnsi="Arial"/>
                <w:b/>
                <w:bCs/>
                <w:lang w:val="de-AT"/>
              </w:rPr>
              <w:t>an</w:t>
            </w:r>
            <w:r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 xml:space="preserve">Bestimmen </w:t>
            </w:r>
            <w:r>
              <w:rPr>
                <w:rFonts w:ascii="Arial" w:hAnsi="Arial"/>
                <w:lang w:val="de-AT"/>
              </w:rPr>
              <w:t xml:space="preserve">Sie die Wahrscheinlichkeit, </w:t>
            </w:r>
            <w:r>
              <w:rPr>
                <w:rFonts w:ascii="Arial" w:hAnsi="Arial"/>
                <w:lang w:val="de-AT"/>
              </w:rPr>
              <w:t>dass diesem Mann an diesen      7 Vormittagen nur ein weichgekochtes Ei serviert wurde.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rFonts w:cs="Times New Roman"/>
                <w:b w:val="0"/>
                <w:color w:val="auto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 die Wahrscheinlichkeit, dass diesem Mann in dieser Woche an mindestens 2 Vormittagen weichgekochte Eier serviert wurden.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r>
              <w:rPr>
                <w:b w:val="0"/>
                <w:bCs w:val="0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lang w:val="de-AT"/>
              </w:rPr>
            </w:pPr>
            <w:r>
              <w:rPr>
                <w:rFonts w:ascii="Arial" w:hAnsi="Arial"/>
                <w:lang w:val="de-AT"/>
              </w:rPr>
              <w:t xml:space="preserve">Es ist bekannt, dass diesem Mann in dieser Woche mindestens zwei weichgekochte Eier serviert wurden. </w:t>
            </w: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 die Wahrscheinlichkeit, dass er in dieser Woche genau drei weichgekochte Eier serviert bekommen hat.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:rsidR="00A02C2A" w:rsidRDefault="00A02C2A">
            <w:pPr>
              <w:pStyle w:val="Points"/>
              <w:widowControl w:val="0"/>
              <w:spacing w:line="276" w:lineRule="auto"/>
              <w:jc w:val="both"/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:rsidR="00A02C2A" w:rsidRDefault="00A02C2A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02C2A" w:rsidRDefault="00A02C2A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A02C2A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A02C2A" w:rsidRDefault="000462A4">
            <w:pPr>
              <w:pStyle w:val="Points"/>
              <w:widowControl w:val="0"/>
              <w:spacing w:line="276" w:lineRule="auto"/>
              <w:jc w:val="both"/>
            </w:pPr>
            <w:proofErr w:type="spellStart"/>
            <w:r>
              <w:rPr>
                <w:rFonts w:cs="Times New Roman"/>
                <w:b w:val="0"/>
                <w:color w:val="auto"/>
              </w:rPr>
              <w:t>i</w:t>
            </w:r>
            <w:proofErr w:type="spellEnd"/>
            <w:r>
              <w:rPr>
                <w:rFonts w:cs="Times New Roman"/>
                <w:b w:val="0"/>
                <w:color w:val="auto"/>
              </w:rPr>
              <w:t>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b/>
                <w:bCs/>
                <w:lang w:val="de-AT"/>
              </w:rPr>
              <w:t>Bestimmen</w:t>
            </w:r>
            <w:r>
              <w:rPr>
                <w:rFonts w:ascii="Arial" w:hAnsi="Arial"/>
                <w:lang w:val="de-AT"/>
              </w:rPr>
              <w:t xml:space="preserve"> Sie den Erwartungswert und die Standardabweichung der Variablen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  <w:lang w:val="de-AT"/>
              </w:rPr>
              <w:t xml:space="preserve">. </w:t>
            </w:r>
            <w:r>
              <w:rPr>
                <w:rFonts w:ascii="Arial" w:hAnsi="Arial"/>
                <w:b/>
                <w:bCs/>
                <w:lang w:val="de-AT"/>
              </w:rPr>
              <w:t>Interpretieren</w:t>
            </w:r>
            <w:r>
              <w:rPr>
                <w:rFonts w:ascii="Arial" w:hAnsi="Arial"/>
                <w:lang w:val="de-AT"/>
              </w:rPr>
              <w:t xml:space="preserve"> Sie diese Werte im Zusammenhang mit dem gegebenen Kontext.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A" w:rsidRDefault="000462A4">
            <w:pPr>
              <w:widowControl w:val="0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Punkte</w:t>
            </w:r>
            <w:proofErr w:type="spellEnd"/>
          </w:p>
        </w:tc>
      </w:tr>
    </w:tbl>
    <w:p w:rsidR="00A02C2A" w:rsidRDefault="00A02C2A">
      <w:pPr>
        <w:rPr>
          <w:rFonts w:ascii="Arial" w:hAnsi="Arial" w:cs="Arial"/>
          <w:b/>
        </w:rPr>
      </w:pPr>
    </w:p>
    <w:p w:rsidR="00A02C2A" w:rsidRDefault="000462A4">
      <w:pPr>
        <w:rPr>
          <w:rFonts w:ascii="Arial" w:hAnsi="Arial" w:cs="Arial"/>
          <w:b/>
        </w:rPr>
      </w:pPr>
      <w:r>
        <w:br w:type="page"/>
      </w: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A02C2A">
      <w:pPr>
        <w:rPr>
          <w:rFonts w:ascii="Arial" w:hAnsi="Arial" w:cs="Arial"/>
          <w:b/>
        </w:rPr>
      </w:pPr>
    </w:p>
    <w:p w:rsidR="00A02C2A" w:rsidRDefault="000462A4">
      <w:pPr>
        <w:jc w:val="center"/>
      </w:pPr>
      <w:r>
        <w:rPr>
          <w:rFonts w:ascii="Arial" w:hAnsi="Arial" w:cs="Arial"/>
          <w:b/>
        </w:rPr>
        <w:t>ENDE DER PRÜFUNG</w:t>
      </w:r>
    </w:p>
    <w:sectPr w:rsidR="00A02C2A">
      <w:headerReference w:type="default" r:id="rId20"/>
      <w:footerReference w:type="default" r:id="rId21"/>
      <w:pgSz w:w="11906" w:h="16838"/>
      <w:pgMar w:top="1417" w:right="1134" w:bottom="1417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62A4">
      <w:r>
        <w:separator/>
      </w:r>
    </w:p>
  </w:endnote>
  <w:endnote w:type="continuationSeparator" w:id="0">
    <w:p w:rsidR="00000000" w:rsidRDefault="0004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Footer"/>
      <w:jc w:val="center"/>
    </w:pP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PAGE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1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</w:rPr>
      <w:t>/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rFonts w:ascii="Times New Roman" w:hAnsi="Times New Roman"/>
        <w:b/>
        <w:bCs/>
        <w:sz w:val="22"/>
        <w:szCs w:val="20"/>
      </w:rPr>
      <w:instrText xml:space="preserve"> NUMPAGES </w:instrTex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separate"/>
    </w:r>
    <w:r>
      <w:rPr>
        <w:rStyle w:val="PageNumber"/>
        <w:rFonts w:ascii="Times New Roman" w:hAnsi="Times New Roman"/>
        <w:b/>
        <w:bCs/>
        <w:sz w:val="22"/>
        <w:szCs w:val="20"/>
      </w:rPr>
      <w:t>6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3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4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62A4">
      <w:r>
        <w:separator/>
      </w:r>
    </w:p>
  </w:footnote>
  <w:footnote w:type="continuationSeparator" w:id="0">
    <w:p w:rsidR="00000000" w:rsidRDefault="0004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840"/>
      <w:gridCol w:w="6790"/>
    </w:tblGrid>
    <w:tr w:rsidR="00A02C2A">
      <w:trPr>
        <w:trHeight w:val="1169"/>
      </w:trPr>
      <w:tc>
        <w:tcPr>
          <w:tcW w:w="3840" w:type="dxa"/>
        </w:tcPr>
        <w:p w:rsidR="00A02C2A" w:rsidRDefault="000462A4">
          <w:pPr>
            <w:pStyle w:val="Header"/>
            <w:widowControl w:val="0"/>
            <w:spacing w:line="252" w:lineRule="auto"/>
            <w:ind w:right="-351" w:firstLine="110"/>
          </w:pPr>
          <w:r>
            <w:rPr>
              <w:noProof/>
            </w:rPr>
            <w:drawing>
              <wp:inline distT="0" distB="0" distL="0" distR="0">
                <wp:extent cx="2400300" cy="739775"/>
                <wp:effectExtent l="0" t="0" r="0" b="0"/>
                <wp:docPr id="4" name="Picture 2" descr="C:\Users\sarah.williams\AppData\Local\Microsoft\Windows\Temporary Internet Files\Content.Outlook\S5J4BNES\Logo_Schola_Europaea_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sarah.williams\AppData\Local\Microsoft\Windows\Temporary Internet Files\Content.Outlook\S5J4BNES\Logo_Schola_Europaea_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9" w:type="dxa"/>
        </w:tcPr>
        <w:p w:rsidR="00A02C2A" w:rsidRDefault="00A02C2A">
          <w:pPr>
            <w:pStyle w:val="Header"/>
            <w:widowControl w:val="0"/>
            <w:spacing w:line="252" w:lineRule="auto"/>
            <w:ind w:left="-610"/>
            <w:jc w:val="right"/>
            <w:rPr>
              <w:sz w:val="28"/>
            </w:rPr>
          </w:pPr>
        </w:p>
        <w:p w:rsidR="00A02C2A" w:rsidRDefault="000462A4">
          <w:pPr>
            <w:pStyle w:val="Header"/>
            <w:widowControl w:val="0"/>
            <w:spacing w:line="252" w:lineRule="auto"/>
            <w:ind w:left="-610"/>
            <w:jc w:val="right"/>
          </w:pPr>
          <w:r>
            <w:rPr>
              <w:rFonts w:ascii="Arial" w:hAnsi="Arial" w:cs="Arial"/>
              <w:b/>
              <w:sz w:val="28"/>
            </w:rPr>
            <w:t>TEILPRÜFUNGEN (VORABITUR) 2022-2023</w:t>
          </w:r>
        </w:p>
      </w:tc>
    </w:tr>
  </w:tbl>
  <w:p w:rsidR="00A02C2A" w:rsidRDefault="00A0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MATHEMATIK 3-STÜN</w:t>
    </w:r>
    <w:r w:rsidR="004C501E">
      <w:rPr>
        <w:rFonts w:ascii="Times New Roman" w:hAnsi="Times New Roman"/>
        <w:b/>
        <w:sz w:val="26"/>
      </w:rPr>
      <w:t>D</w:t>
    </w:r>
    <w:r>
      <w:rPr>
        <w:rFonts w:ascii="Times New Roman" w:hAnsi="Times New Roman"/>
        <w:b/>
        <w:sz w:val="26"/>
      </w:rPr>
      <w:t>IG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MATHEMATIK 3-STÜN</w:t>
    </w:r>
    <w:r w:rsidR="004C501E">
      <w:rPr>
        <w:rFonts w:ascii="Times New Roman" w:hAnsi="Times New Roman"/>
        <w:b/>
        <w:sz w:val="26"/>
      </w:rPr>
      <w:t>D</w:t>
    </w:r>
    <w:r>
      <w:rPr>
        <w:rFonts w:ascii="Times New Roman" w:hAnsi="Times New Roman"/>
        <w:b/>
        <w:sz w:val="26"/>
      </w:rPr>
      <w:t>IG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2A" w:rsidRDefault="000462A4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MATHEMATIK 3-STÜN</w:t>
    </w:r>
    <w:r w:rsidR="004C501E">
      <w:rPr>
        <w:rFonts w:ascii="Times New Roman" w:hAnsi="Times New Roman"/>
        <w:b/>
        <w:sz w:val="26"/>
      </w:rPr>
      <w:t>D</w:t>
    </w:r>
    <w:r>
      <w:rPr>
        <w:rFonts w:ascii="Times New Roman" w:hAnsi="Times New Roman"/>
        <w:b/>
        <w:sz w:val="26"/>
      </w:rPr>
      <w:t>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2A"/>
    <w:rsid w:val="000462A4"/>
    <w:rsid w:val="004C501E"/>
    <w:rsid w:val="007A0C25"/>
    <w:rsid w:val="00A0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EBA83"/>
  <w15:docId w15:val="{6A22EBC2-CAEE-4C69-8390-3AD29D47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4F2"/>
    <w:rPr>
      <w:rFonts w:ascii="Garamond" w:eastAsia="Times New Roman" w:hAnsi="Garamond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A06AD8"/>
    <w:rPr>
      <w:rFonts w:ascii="Georgia" w:eastAsia="Times New Roman" w:hAnsi="Georgia" w:cs="Times New Roman"/>
      <w:sz w:val="20"/>
      <w:szCs w:val="24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6AD8"/>
    <w:rPr>
      <w:rFonts w:ascii="Garamond" w:eastAsia="Times New Roman" w:hAnsi="Garamond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5262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875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qFormat/>
    <w:rsid w:val="003F44F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02766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860D3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860D3"/>
    <w:rPr>
      <w:rFonts w:ascii="Garamond" w:eastAsia="Times New Roman" w:hAnsi="Garamond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rsid w:val="00A06AD8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86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860D3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Points">
    <w:name w:val="Points"/>
    <w:basedOn w:val="Normal"/>
    <w:qFormat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0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5A1EA8530B4EA2395C8CBB2578A1" ma:contentTypeVersion="4" ma:contentTypeDescription="Crée un document." ma:contentTypeScope="" ma:versionID="8a9056ace7cfd344c1cb1b2b10aebb89">
  <xsd:schema xmlns:xsd="http://www.w3.org/2001/XMLSchema" xmlns:xs="http://www.w3.org/2001/XMLSchema" xmlns:p="http://schemas.microsoft.com/office/2006/metadata/properties" xmlns:ns2="07fe1ad3-78aa-415b-9931-ffa7ab944ebc" targetNamespace="http://schemas.microsoft.com/office/2006/metadata/properties" ma:root="true" ma:fieldsID="04039d4dd3ddef901d92dd3246cc288b" ns2:_="">
    <xsd:import namespace="07fe1ad3-78aa-415b-9931-ffa7ab944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1A37-E368-465D-ADF5-87353D1A4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1ad3-78aa-415b-9931-ffa7ab944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C6634-C68B-479D-A7B0-9C49D3DE6B1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07fe1ad3-78aa-415b-9931-ffa7ab944ebc"/>
  </ds:schemaRefs>
</ds:datastoreItem>
</file>

<file path=customXml/itemProps3.xml><?xml version="1.0" encoding="utf-8"?>
<ds:datastoreItem xmlns:ds="http://schemas.openxmlformats.org/officeDocument/2006/customXml" ds:itemID="{46AB4266-E273-404E-A9DF-FCC2C6A44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FA9CA-FE21-4E0E-87F4-5169D17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Ross</dc:creator>
  <dc:description/>
  <cp:lastModifiedBy>Linda Wurzer - secondary TEACHER</cp:lastModifiedBy>
  <cp:revision>2</cp:revision>
  <dcterms:created xsi:type="dcterms:W3CDTF">2023-01-16T11:09:00Z</dcterms:created>
  <dcterms:modified xsi:type="dcterms:W3CDTF">2023-01-16T11:09:00Z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  <property fmtid="{D5CDD505-2E9C-101B-9397-08002B2CF9AE}" pid="3" name="_dlc_DocIdItemGuid">
    <vt:lpwstr>ed3510c9-32c0-4b6d-aefb-802db93a887e</vt:lpwstr>
  </property>
</Properties>
</file>